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88FB" w14:textId="77777777" w:rsidR="00845240" w:rsidRDefault="00845240">
      <w:pPr>
        <w:spacing w:after="0" w:line="200" w:lineRule="exact"/>
        <w:rPr>
          <w:sz w:val="20"/>
          <w:szCs w:val="20"/>
        </w:rPr>
      </w:pPr>
    </w:p>
    <w:p w14:paraId="0922C207" w14:textId="77777777" w:rsidR="00845240" w:rsidRPr="00E94DCF" w:rsidRDefault="00E603A4" w:rsidP="009D2C32">
      <w:pPr>
        <w:spacing w:before="21" w:after="0" w:line="240" w:lineRule="auto"/>
        <w:ind w:left="120" w:right="3427"/>
        <w:jc w:val="both"/>
        <w:outlineLvl w:val="0"/>
        <w:rPr>
          <w:rFonts w:ascii="Arial" w:eastAsia="Arial" w:hAnsi="Arial" w:cs="Arial"/>
          <w:sz w:val="30"/>
          <w:szCs w:val="30"/>
          <w:lang w:val="de-DE"/>
        </w:rPr>
      </w:pPr>
      <w:r w:rsidRPr="00E94DCF">
        <w:rPr>
          <w:rFonts w:ascii="Arial" w:eastAsia="Arial" w:hAnsi="Arial" w:cs="Arial"/>
          <w:color w:val="231F20"/>
          <w:sz w:val="30"/>
          <w:szCs w:val="30"/>
          <w:lang w:val="de-DE"/>
        </w:rPr>
        <w:t>Angebote</w:t>
      </w:r>
      <w:r w:rsidRPr="00E94DCF">
        <w:rPr>
          <w:rFonts w:ascii="Arial" w:eastAsia="Arial" w:hAnsi="Arial" w:cs="Arial"/>
          <w:color w:val="231F20"/>
          <w:spacing w:val="-33"/>
          <w:sz w:val="30"/>
          <w:szCs w:val="30"/>
          <w:lang w:val="de-DE"/>
        </w:rPr>
        <w:t xml:space="preserve"> </w:t>
      </w:r>
      <w:r w:rsidRPr="00E94DCF">
        <w:rPr>
          <w:rFonts w:ascii="Arial" w:eastAsia="Arial" w:hAnsi="Arial" w:cs="Arial"/>
          <w:color w:val="231F20"/>
          <w:sz w:val="30"/>
          <w:szCs w:val="30"/>
          <w:lang w:val="de-DE"/>
        </w:rPr>
        <w:t>zur</w:t>
      </w:r>
      <w:r w:rsidRPr="00E94DCF">
        <w:rPr>
          <w:rFonts w:ascii="Arial" w:eastAsia="Arial" w:hAnsi="Arial" w:cs="Arial"/>
          <w:color w:val="231F20"/>
          <w:spacing w:val="3"/>
          <w:sz w:val="30"/>
          <w:szCs w:val="30"/>
          <w:lang w:val="de-DE"/>
        </w:rPr>
        <w:t xml:space="preserve"> </w:t>
      </w:r>
      <w:r w:rsidRPr="00E94DCF">
        <w:rPr>
          <w:rFonts w:ascii="Arial" w:eastAsia="Arial" w:hAnsi="Arial" w:cs="Arial"/>
          <w:color w:val="231F20"/>
          <w:w w:val="93"/>
          <w:sz w:val="30"/>
          <w:szCs w:val="30"/>
          <w:lang w:val="de-DE"/>
        </w:rPr>
        <w:t>Rezens</w:t>
      </w:r>
      <w:r w:rsidRPr="00E94DCF">
        <w:rPr>
          <w:rFonts w:ascii="Arial" w:eastAsia="Arial" w:hAnsi="Arial" w:cs="Arial"/>
          <w:color w:val="231F20"/>
          <w:spacing w:val="2"/>
          <w:w w:val="93"/>
          <w:sz w:val="30"/>
          <w:szCs w:val="30"/>
          <w:lang w:val="de-DE"/>
        </w:rPr>
        <w:t>i</w:t>
      </w:r>
      <w:r w:rsidRPr="00E94DCF">
        <w:rPr>
          <w:rFonts w:ascii="Arial" w:eastAsia="Arial" w:hAnsi="Arial" w:cs="Arial"/>
          <w:color w:val="231F20"/>
          <w:w w:val="97"/>
          <w:sz w:val="30"/>
          <w:szCs w:val="30"/>
          <w:lang w:val="de-DE"/>
        </w:rPr>
        <w:t>on</w:t>
      </w:r>
    </w:p>
    <w:p w14:paraId="157A4CE7" w14:textId="77777777" w:rsidR="00845240" w:rsidRPr="00E94DCF" w:rsidRDefault="00845240">
      <w:pPr>
        <w:spacing w:after="0" w:line="200" w:lineRule="exact"/>
        <w:rPr>
          <w:sz w:val="20"/>
          <w:szCs w:val="20"/>
          <w:lang w:val="de-DE"/>
        </w:rPr>
      </w:pPr>
    </w:p>
    <w:p w14:paraId="0FE502E7" w14:textId="77777777" w:rsidR="00845240" w:rsidRPr="00E94DCF" w:rsidRDefault="00EC17AC" w:rsidP="00F77927">
      <w:pPr>
        <w:spacing w:after="0" w:line="284" w:lineRule="auto"/>
        <w:ind w:left="120" w:right="58"/>
        <w:jc w:val="both"/>
        <w:rPr>
          <w:rFonts w:ascii="Times New Roman" w:eastAsia="Times New Roman" w:hAnsi="Times New Roman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Z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ur</w:t>
      </w:r>
      <w:r w:rsidR="00E603A4" w:rsidRPr="00E94DCF">
        <w:rPr>
          <w:rFonts w:ascii="Times New Roman" w:eastAsia="Times New Roman" w:hAnsi="Times New Roman"/>
          <w:color w:val="231F20"/>
          <w:spacing w:val="-2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Rezension in</w:t>
      </w:r>
      <w:r w:rsidR="00E603A4" w:rsidRPr="00E94DCF">
        <w:rPr>
          <w:rFonts w:ascii="Times New Roman" w:eastAsia="Times New Roman" w:hAnsi="Times New Roman"/>
          <w:color w:val="231F20"/>
          <w:spacing w:val="16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der</w:t>
      </w:r>
      <w:r w:rsidR="00E603A4" w:rsidRPr="00E94DCF">
        <w:rPr>
          <w:rFonts w:ascii="Times New Roman" w:eastAsia="Times New Roman" w:hAnsi="Times New Roman"/>
          <w:color w:val="231F20"/>
          <w:spacing w:val="33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81"/>
          <w:sz w:val="18"/>
          <w:szCs w:val="18"/>
          <w:lang w:val="de-DE"/>
        </w:rPr>
        <w:t>ZfAL</w:t>
      </w:r>
      <w:r w:rsidR="00E603A4" w:rsidRPr="00E94DCF">
        <w:rPr>
          <w:rFonts w:ascii="Times New Roman" w:eastAsia="Times New Roman" w:hAnsi="Times New Roman"/>
          <w:color w:val="231F20"/>
          <w:spacing w:val="18"/>
          <w:w w:val="81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sind</w:t>
      </w:r>
      <w:r w:rsidR="00E603A4" w:rsidRPr="00E94DCF">
        <w:rPr>
          <w:rFonts w:ascii="Times New Roman" w:eastAsia="Times New Roman" w:hAnsi="Times New Roman"/>
          <w:color w:val="231F20"/>
          <w:spacing w:val="44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der</w:t>
      </w:r>
      <w:r w:rsidR="00E603A4" w:rsidRPr="00E94DCF">
        <w:rPr>
          <w:rFonts w:ascii="Times New Roman" w:eastAsia="Times New Roman" w:hAnsi="Times New Roman"/>
          <w:color w:val="231F20"/>
          <w:spacing w:val="33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Redaktion </w:t>
      </w:r>
      <w:r w:rsidR="00FB397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folgende</w:t>
      </w:r>
      <w:r w:rsidR="00E603A4" w:rsidRPr="00E94DCF">
        <w:rPr>
          <w:rFonts w:ascii="Times New Roman" w:eastAsia="Times New Roman" w:hAnsi="Times New Roman"/>
          <w:color w:val="231F20"/>
          <w:spacing w:val="8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Bücher</w:t>
      </w:r>
      <w:r w:rsidR="00E603A4" w:rsidRPr="00E94DCF">
        <w:rPr>
          <w:rFonts w:ascii="Times New Roman" w:eastAsia="Times New Roman" w:hAnsi="Times New Roman"/>
          <w:color w:val="231F20"/>
          <w:spacing w:val="30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zugeschickt</w:t>
      </w:r>
      <w:r w:rsidR="00E603A4" w:rsidRPr="00E94DCF">
        <w:rPr>
          <w:rFonts w:ascii="Times New Roman" w:eastAsia="Times New Roman" w:hAnsi="Times New Roman"/>
          <w:color w:val="231F20"/>
          <w:spacing w:val="26"/>
          <w:w w:val="105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bzw. </w:t>
      </w:r>
      <w:r w:rsidR="00E603A4" w:rsidRPr="00E94DCF">
        <w:rPr>
          <w:rFonts w:ascii="Times New Roman" w:eastAsia="Times New Roman" w:hAnsi="Times New Roman"/>
          <w:color w:val="231F20"/>
          <w:w w:val="111"/>
          <w:sz w:val="18"/>
          <w:szCs w:val="18"/>
          <w:lang w:val="de-DE"/>
        </w:rPr>
        <w:t>angeboten</w:t>
      </w:r>
      <w:r w:rsidR="00E603A4" w:rsidRPr="00E94DCF">
        <w:rPr>
          <w:rFonts w:ascii="Times New Roman" w:eastAsia="Times New Roman" w:hAnsi="Times New Roman"/>
          <w:color w:val="231F20"/>
          <w:spacing w:val="4"/>
          <w:w w:val="111"/>
          <w:sz w:val="18"/>
          <w:szCs w:val="18"/>
          <w:lang w:val="de-DE"/>
        </w:rPr>
        <w:t xml:space="preserve"> </w:t>
      </w:r>
      <w:r w:rsidR="00FB397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worden.</w:t>
      </w:r>
      <w:r w:rsidR="00E603A4" w:rsidRPr="00E94DCF">
        <w:rPr>
          <w:rFonts w:ascii="Times New Roman" w:eastAsia="Times New Roman" w:hAnsi="Times New Roman"/>
          <w:color w:val="231F20"/>
          <w:spacing w:val="7"/>
          <w:sz w:val="18"/>
          <w:szCs w:val="18"/>
          <w:lang w:val="de-DE"/>
        </w:rPr>
        <w:t xml:space="preserve"> </w:t>
      </w:r>
      <w:r w:rsidR="00FB397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Potentielle</w:t>
      </w:r>
      <w:r w:rsidR="00E603A4" w:rsidRPr="00E94DCF">
        <w:rPr>
          <w:rFonts w:ascii="Times New Roman" w:eastAsia="Times New Roman" w:hAnsi="Times New Roman"/>
          <w:color w:val="231F20"/>
          <w:spacing w:val="18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12"/>
          <w:sz w:val="18"/>
          <w:szCs w:val="18"/>
          <w:lang w:val="de-DE"/>
        </w:rPr>
        <w:t>Rezensent/inn/en</w:t>
      </w:r>
      <w:r w:rsidR="00E603A4" w:rsidRPr="00E94DCF">
        <w:rPr>
          <w:rFonts w:ascii="Times New Roman" w:eastAsia="Times New Roman" w:hAnsi="Times New Roman"/>
          <w:color w:val="231F20"/>
          <w:spacing w:val="5"/>
          <w:w w:val="112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mögen</w:t>
      </w:r>
      <w:r w:rsidR="00E603A4" w:rsidRPr="00E94DCF">
        <w:rPr>
          <w:rFonts w:ascii="Times New Roman" w:eastAsia="Times New Roman" w:hAnsi="Times New Roman"/>
          <w:color w:val="231F20"/>
          <w:spacing w:val="45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sich</w:t>
      </w:r>
      <w:r w:rsidR="00E603A4" w:rsidRPr="00E94DCF">
        <w:rPr>
          <w:rFonts w:ascii="Times New Roman" w:eastAsia="Times New Roman" w:hAnsi="Times New Roman"/>
          <w:color w:val="231F20"/>
          <w:spacing w:val="38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bei</w:t>
      </w:r>
      <w:r w:rsidR="00E603A4" w:rsidRPr="00E94DCF">
        <w:rPr>
          <w:rFonts w:ascii="Times New Roman" w:eastAsia="Times New Roman" w:hAnsi="Times New Roman"/>
          <w:color w:val="231F20"/>
          <w:spacing w:val="30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der</w:t>
      </w:r>
      <w:r w:rsidR="00E603A4" w:rsidRPr="00E94DCF">
        <w:rPr>
          <w:rFonts w:ascii="Times New Roman" w:eastAsia="Times New Roman" w:hAnsi="Times New Roman"/>
          <w:color w:val="231F20"/>
          <w:spacing w:val="33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Redaktion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melden </w:t>
      </w:r>
      <w:r w:rsidR="00FB397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und,</w:t>
      </w:r>
      <w:r w:rsidR="00E603A4" w:rsidRPr="00E94DCF">
        <w:rPr>
          <w:rFonts w:ascii="Times New Roman" w:eastAsia="Times New Roman" w:hAnsi="Times New Roman"/>
          <w:color w:val="231F20"/>
          <w:spacing w:val="10"/>
          <w:sz w:val="18"/>
          <w:szCs w:val="18"/>
          <w:lang w:val="de-DE"/>
        </w:rPr>
        <w:t xml:space="preserve"> </w:t>
      </w:r>
      <w:r w:rsidR="009A3FF2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sofern sie der</w:t>
      </w:r>
      <w:r w:rsidR="00E603A4" w:rsidRPr="00E94DCF">
        <w:rPr>
          <w:rFonts w:ascii="Times New Roman" w:eastAsia="Times New Roman" w:hAnsi="Times New Roman"/>
          <w:color w:val="231F20"/>
          <w:spacing w:val="1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Redaktion </w:t>
      </w:r>
      <w:r w:rsidR="00A476D2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nicht </w:t>
      </w:r>
      <w:r w:rsidR="00E603A4" w:rsidRPr="00E94DCF">
        <w:rPr>
          <w:rFonts w:ascii="Times New Roman" w:eastAsia="Times New Roman" w:hAnsi="Times New Roman"/>
          <w:color w:val="231F20"/>
          <w:w w:val="111"/>
          <w:sz w:val="18"/>
          <w:szCs w:val="18"/>
          <w:lang w:val="de-DE"/>
        </w:rPr>
        <w:t>bekannt</w:t>
      </w:r>
      <w:r w:rsidR="00E603A4" w:rsidRPr="00E94DCF">
        <w:rPr>
          <w:rFonts w:ascii="Times New Roman" w:eastAsia="Times New Roman" w:hAnsi="Times New Roman"/>
          <w:color w:val="231F20"/>
          <w:spacing w:val="18"/>
          <w:w w:val="111"/>
          <w:sz w:val="18"/>
          <w:szCs w:val="18"/>
          <w:lang w:val="de-DE"/>
        </w:rPr>
        <w:t xml:space="preserve"> </w:t>
      </w:r>
      <w:r w:rsidR="00A476D2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sind, knapp</w:t>
      </w:r>
      <w:r w:rsidR="00E603A4" w:rsidRPr="00E94DCF">
        <w:rPr>
          <w:rFonts w:ascii="Times New Roman" w:eastAsia="Times New Roman" w:hAnsi="Times New Roman"/>
          <w:color w:val="231F20"/>
          <w:spacing w:val="23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ihre</w:t>
      </w:r>
      <w:r w:rsidR="00E603A4" w:rsidRPr="00E94DCF">
        <w:rPr>
          <w:rFonts w:ascii="Times New Roman" w:eastAsia="Times New Roman" w:hAnsi="Times New Roman"/>
          <w:color w:val="231F20"/>
          <w:spacing w:val="45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Affinität zum</w:t>
      </w:r>
      <w:r w:rsidR="00E603A4" w:rsidRPr="00E94DCF">
        <w:rPr>
          <w:rFonts w:ascii="Times New Roman" w:eastAsia="Times New Roman" w:hAnsi="Times New Roman"/>
          <w:color w:val="231F20"/>
          <w:spacing w:val="28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Thema</w:t>
      </w:r>
      <w:r w:rsidR="00E603A4" w:rsidRPr="00E94DCF">
        <w:rPr>
          <w:rFonts w:ascii="Times New Roman" w:eastAsia="Times New Roman" w:hAnsi="Times New Roman"/>
          <w:color w:val="231F20"/>
          <w:spacing w:val="26"/>
          <w:sz w:val="18"/>
          <w:szCs w:val="18"/>
          <w:lang w:val="de-DE"/>
        </w:rPr>
        <w:t xml:space="preserve"> </w:t>
      </w:r>
      <w:r w:rsidR="004B441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des</w:t>
      </w:r>
      <w:r w:rsidR="00E603A4" w:rsidRPr="00E94DCF">
        <w:rPr>
          <w:rFonts w:ascii="Times New Roman" w:eastAsia="Times New Roman" w:hAnsi="Times New Roman"/>
          <w:color w:val="231F20"/>
          <w:spacing w:val="5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zu</w:t>
      </w:r>
      <w:r w:rsidR="00E603A4" w:rsidRPr="00E94DCF">
        <w:rPr>
          <w:rFonts w:ascii="Times New Roman" w:eastAsia="Times New Roman" w:hAnsi="Times New Roman"/>
          <w:color w:val="231F20"/>
          <w:spacing w:val="24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10"/>
          <w:sz w:val="18"/>
          <w:szCs w:val="18"/>
          <w:lang w:val="de-DE"/>
        </w:rPr>
        <w:t>rezensierenden</w:t>
      </w:r>
      <w:r w:rsidR="00E603A4" w:rsidRPr="00E94DCF">
        <w:rPr>
          <w:rFonts w:ascii="Times New Roman" w:eastAsia="Times New Roman" w:hAnsi="Times New Roman"/>
          <w:color w:val="231F20"/>
          <w:spacing w:val="10"/>
          <w:w w:val="110"/>
          <w:sz w:val="18"/>
          <w:szCs w:val="18"/>
          <w:lang w:val="de-DE"/>
        </w:rPr>
        <w:t xml:space="preserve"> </w:t>
      </w:r>
      <w:r w:rsidR="004B441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Bandes</w:t>
      </w:r>
      <w:r w:rsidR="00E603A4" w:rsidRPr="00E94DCF">
        <w:rPr>
          <w:rFonts w:ascii="Times New Roman" w:eastAsia="Times New Roman" w:hAnsi="Times New Roman"/>
          <w:color w:val="231F20"/>
          <w:spacing w:val="18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07"/>
          <w:sz w:val="18"/>
          <w:szCs w:val="18"/>
          <w:lang w:val="de-DE"/>
        </w:rPr>
        <w:t>mitteilen.</w:t>
      </w:r>
    </w:p>
    <w:p w14:paraId="5FAD083F" w14:textId="77777777" w:rsidR="00845240" w:rsidRPr="00E94DCF" w:rsidRDefault="00845240" w:rsidP="00F77927">
      <w:pPr>
        <w:spacing w:before="19" w:after="0" w:line="260" w:lineRule="exact"/>
        <w:jc w:val="both"/>
        <w:rPr>
          <w:rFonts w:ascii="Times New Roman" w:hAnsi="Times New Roman"/>
          <w:sz w:val="18"/>
          <w:szCs w:val="18"/>
          <w:lang w:val="de-DE"/>
        </w:rPr>
      </w:pPr>
    </w:p>
    <w:p w14:paraId="5022D753" w14:textId="78AC1DAF" w:rsidR="001C246C" w:rsidRPr="00E94DCF" w:rsidRDefault="001C246C" w:rsidP="001C246C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Adamcová, Silvia &amp; Danuša Lišková (Hrsg.). 2020.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Usuelle Wortverbindungen in der deutschen Wirtschaftssprache und ihre Widerspiegelungen in mehreren Sprachen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17E9B0C5" w14:textId="2EF7DD86" w:rsidR="00FA15E7" w:rsidRPr="00E94DCF" w:rsidRDefault="00FA15E7" w:rsidP="00FA15E7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Anskeit, Nadine.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Schreibarrangements in der Primarstufe. Eine empirische Untersuchung zum Einfluss der Schreibaufgabe und des Schreibmediums auf Texte und Schreibprozesse in der 4. Klasse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Münster: Waxmann.</w:t>
      </w:r>
    </w:p>
    <w:p w14:paraId="6AA68F65" w14:textId="71D1D555" w:rsidR="009F651F" w:rsidRPr="00E94DCF" w:rsidRDefault="009F651F" w:rsidP="009F651F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Barnau, Anna &amp; Božena Džuganová. 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English for Health Care Professionals</w:t>
      </w:r>
      <w:r w:rsidR="007B5E99" w:rsidRPr="00E94DCF">
        <w:rPr>
          <w:lang w:val="de-DE"/>
        </w:rPr>
        <w:t xml:space="preserve"> (</w:t>
      </w:r>
      <w:r w:rsidR="007B5E9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Didaktik in Forschung und Praxis 104).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</w:t>
      </w:r>
      <w:r w:rsidR="007B5E9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: </w:t>
      </w:r>
      <w:r w:rsidR="00B83D9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Verlag Dr. Kovač.</w:t>
      </w:r>
    </w:p>
    <w:p w14:paraId="19F221C2" w14:textId="276A8790" w:rsidR="00D40323" w:rsidRPr="00E94DCF" w:rsidRDefault="00D40323" w:rsidP="00601802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Bechmann, Sascha. 2020. </w:t>
      </w:r>
      <w:r w:rsidR="00601802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Ideas, Concerns and Expectations (ICE) in der Arzt-Patienten-Kommunikation</w:t>
      </w:r>
      <w:r w:rsidR="00601802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7B2F340E" w14:textId="4D5FBB3E" w:rsidR="00994B4A" w:rsidRPr="00E94DCF" w:rsidRDefault="00994B4A" w:rsidP="00994B4A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Beyer, Rahel &amp;</w:t>
      </w:r>
      <w:r w:rsidR="003024E6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Albrecht Plewnia (Hrsg.). 2019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 Handbuch des Deutschen in West- und Mitteleuropa</w:t>
      </w:r>
      <w:r w:rsidR="0083616C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Sprachminderheiten und Mehrsprachigkeitskonstellationen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314CC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6C9F1323" w14:textId="7E335EC3" w:rsidR="000126BA" w:rsidRPr="00E94DCF" w:rsidRDefault="000126BA" w:rsidP="00994B4A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Binanzer, Anja.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Genus – Kongruenz und Klassifikation. Evidenzen aus dem Zweitspracherwerb des Deutschen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Berlin: De Gruyter.</w:t>
      </w:r>
    </w:p>
    <w:p w14:paraId="4CF45CE2" w14:textId="3FDBDA97" w:rsidR="00EC3E08" w:rsidRPr="00E94DCF" w:rsidRDefault="00EC3E08" w:rsidP="001F5926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Binanzer, Anja, Miriam Langlotz &amp; Verena Wecker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Grammatik in Erzählungen</w:t>
      </w:r>
      <w:r w:rsidR="001F5926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–</w:t>
      </w:r>
      <w:r w:rsidR="00465559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Grammatik für Erzählungen. Erwerbs-, Entwicklungs- und Förderperspektiven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Baltmannsweiler: Schneider.</w:t>
      </w:r>
    </w:p>
    <w:p w14:paraId="5CECE9A8" w14:textId="4540F714" w:rsidR="007474CB" w:rsidRPr="00E94DCF" w:rsidRDefault="007474CB" w:rsidP="00810D1E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Bock, Bettina M. 2019.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„Leichte Sprache“ – Kein Regelwerk. Sprachwissenschaftliche Ergebnisse und Praxisempfehlungen aus dem LeiSA-Projekt.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Berlin: Frank &amp; Timme.</w:t>
      </w:r>
    </w:p>
    <w:p w14:paraId="685393CE" w14:textId="78AFBFE6" w:rsidR="002646ED" w:rsidRPr="00E94DCF" w:rsidRDefault="002646ED" w:rsidP="001C2109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Böttger, Heiner &amp; Michaela Sambanis (Hrsg.). 2020. </w:t>
      </w:r>
      <w:r w:rsidR="001C2109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Focus on Evidence III</w:t>
      </w:r>
      <w:r w:rsidR="00571A7D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1C2109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Fremdsprachendidaktik trifft Neurowissenschaften</w:t>
      </w:r>
      <w:r w:rsidR="001C210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0A66C74A" w14:textId="03BF61A8" w:rsidR="00A62339" w:rsidRPr="00E94DCF" w:rsidRDefault="002D17EF" w:rsidP="002D17EF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Budde, Monika A. &amp; Franziska Prüsmann (Hrsg.). 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Vom Sprachkurs Deutsch als Zweitsprache zum Regelunterricht</w:t>
      </w:r>
      <w:r w:rsidR="00571A7D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Übergänge bewältigen, ermöglichen, gestalten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(Deutsch als Zweitsprache – Positionen, Perspektiven, Potenziale 1). </w:t>
      </w:r>
      <w:r w:rsidR="00B761C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Münster: Waxmann. </w:t>
      </w:r>
    </w:p>
    <w:p w14:paraId="60122A2B" w14:textId="70BE22F3" w:rsidR="00E2558A" w:rsidRPr="00E94DCF" w:rsidRDefault="00E2558A" w:rsidP="007A3B0A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Cooke,</w:t>
      </w:r>
      <w:r w:rsidRPr="00E94DCF">
        <w:rPr>
          <w:lang w:val="de-DE"/>
        </w:rPr>
        <w:t xml:space="preserve">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Michèle, Sabine Dengscherz &amp; Michael Huter. </w:t>
      </w:r>
      <w:r w:rsidR="00863E47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2020</w:t>
      </w:r>
      <w:r w:rsidR="00863E47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="007A3B0A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Transkulturelle Kommunikation. Verstehen – Vertiefen – Weiterdenken</w:t>
      </w:r>
      <w:r w:rsidR="007A3B0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Stuttgart: utb.</w:t>
      </w:r>
    </w:p>
    <w:p w14:paraId="4A680B42" w14:textId="53EB7363" w:rsidR="0061278B" w:rsidRPr="00E94DCF" w:rsidRDefault="0061278B" w:rsidP="007E093C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Dang-Anh, Mark.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Protest twittern. Eine medienlinguistische Untersuchung von Straßenprotesten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Bielefeld: Transcript.</w:t>
      </w:r>
    </w:p>
    <w:p w14:paraId="0AB67BE7" w14:textId="3057E676" w:rsidR="00593FA1" w:rsidRPr="00E94DCF" w:rsidRDefault="00593FA1" w:rsidP="00056C60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en-GB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David-Erb, Melanie</w:t>
      </w:r>
      <w:r w:rsidR="006C265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9E7C3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Indigene Sprachen in der Bildung</w:t>
      </w:r>
      <w:r w:rsidR="00571A7D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9E7C33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Der Eigensinn der Bildungspraxis gegenüber Bildungspolitik und Forschung am Beispiel von Burkina Faso</w:t>
      </w:r>
      <w:r w:rsidR="009E7C3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="00056C6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(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Sozialisations- und Bildungsforschung: international, komparativ, historisc</w:t>
      </w:r>
      <w:r w:rsidR="00056C6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</w:t>
      </w:r>
      <w:r w:rsidR="009E7C3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18</w:t>
      </w:r>
      <w:r w:rsidR="00056C6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</w:t>
      </w:r>
      <w:r w:rsidR="00056C60"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Münster: </w:t>
      </w:r>
      <w:proofErr w:type="spellStart"/>
      <w:r w:rsidR="00056C60"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Waxmann</w:t>
      </w:r>
      <w:proofErr w:type="spellEnd"/>
      <w:r w:rsidR="00056C60"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.</w:t>
      </w:r>
    </w:p>
    <w:p w14:paraId="2BC94F36" w14:textId="11C1FA91" w:rsidR="00D9600B" w:rsidRPr="00E94DCF" w:rsidRDefault="00D9600B" w:rsidP="000B65CB">
      <w:pPr>
        <w:spacing w:before="35" w:after="0" w:line="286" w:lineRule="auto"/>
        <w:ind w:left="451" w:right="73" w:hanging="339"/>
        <w:jc w:val="both"/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>Dollimore, Allison &amp; Kohei Watanabe (</w:t>
      </w:r>
      <w:proofErr w:type="spellStart"/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>Hrs</w:t>
      </w:r>
      <w:r w:rsidR="00852034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>g</w:t>
      </w:r>
      <w:proofErr w:type="spellEnd"/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 xml:space="preserve">.). 2019. </w:t>
      </w:r>
      <w:r w:rsidRPr="00E94DCF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t>The Classification of Exonym</w:t>
      </w:r>
      <w:r w:rsidR="000B65CB" w:rsidRPr="00E94DCF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lastRenderedPageBreak/>
        <w:t>Proceedings of the 21st UNGEGN Working Group on Exonyms Meeting, Riga [</w:t>
      </w:r>
      <w:proofErr w:type="spellStart"/>
      <w:r w:rsidRPr="00E94DCF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t>Rīga</w:t>
      </w:r>
      <w:proofErr w:type="spellEnd"/>
      <w:r w:rsidRPr="00E94DCF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t>], 24–26 September 2018</w:t>
      </w: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 xml:space="preserve">. </w:t>
      </w: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Hamburg: Verlag Dr. Kovač.</w:t>
      </w:r>
    </w:p>
    <w:p w14:paraId="437E42F4" w14:textId="3730FD4E" w:rsidR="008B728A" w:rsidRPr="00E94DCF" w:rsidRDefault="008B728A" w:rsidP="00741CBF">
      <w:pPr>
        <w:spacing w:before="35" w:after="0" w:line="286" w:lineRule="auto"/>
        <w:ind w:left="451" w:right="73" w:hanging="339"/>
        <w:jc w:val="both"/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Durand, Marie-Laure</w:t>
      </w:r>
      <w:r w:rsidR="004C1D11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, </w:t>
      </w: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Michel Lefèvre </w:t>
      </w:r>
      <w:r w:rsidR="004C1D11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&amp;</w:t>
      </w: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 Peter Öhl (Hrsg.)</w:t>
      </w:r>
      <w:r w:rsidR="004C1D11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. 2020. </w:t>
      </w:r>
      <w:r w:rsidRPr="00E94DC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>Tradition und</w:t>
      </w:r>
      <w:r w:rsidR="00741CBF" w:rsidRPr="00E94DC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>Erneuerung Sprachen, Sprachvermittlung, Sprachwissenschaft</w:t>
      </w:r>
      <w:r w:rsidR="00741CBF" w:rsidRPr="00E94DC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 xml:space="preserve">. </w:t>
      </w:r>
      <w:r w:rsidRPr="00E94DC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>Akten der 26. Fachtagung der Gesellschaft für Sprache und Sprachen GeSuS e.V. in Montpellier, 5.–7. April 2018</w:t>
      </w:r>
      <w:r w:rsidR="00741CBF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. </w:t>
      </w: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Hamburg</w:t>
      </w:r>
      <w:r w:rsidR="00741CBF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: Verlag Dr. Kovač.</w:t>
      </w:r>
    </w:p>
    <w:p w14:paraId="090CE88D" w14:textId="3C287D58" w:rsidR="0011610D" w:rsidRPr="00E94DCF" w:rsidRDefault="0011610D" w:rsidP="00A54461">
      <w:pPr>
        <w:spacing w:before="35" w:after="0" w:line="286" w:lineRule="auto"/>
        <w:ind w:left="451" w:right="73" w:hanging="339"/>
        <w:jc w:val="both"/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Elsen, Hilke. </w:t>
      </w:r>
      <w:r w:rsidR="00A54461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2020. </w:t>
      </w:r>
      <w:r w:rsidR="00A54461" w:rsidRPr="00E94DCF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de-DE"/>
        </w:rPr>
        <w:t>Gender - Sprache – Stereotype. Geschlechtersensibilität in Alltag und Unterricht</w:t>
      </w:r>
      <w:r w:rsidR="00A54461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. </w:t>
      </w:r>
      <w:r w:rsidR="004F7868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Stuttgart: utb. </w:t>
      </w:r>
    </w:p>
    <w:p w14:paraId="2D5F7EEA" w14:textId="79DA9C0E" w:rsidR="001731F0" w:rsidRPr="00E94DCF" w:rsidRDefault="001731F0" w:rsidP="006F3348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Erfurt, Jürgen</w:t>
      </w:r>
      <w:r w:rsidR="00FE6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 Sabine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De Knop (Hrsg.). 2019.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Konstruktionsgrammatik und Mehrsprachigkeit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(Osnabrücker Beiträge zur Sprachtheorie (OBST) Heft 94/2019). Duisburg: Universitätsverlag Rhein-Ruhr.</w:t>
      </w:r>
    </w:p>
    <w:p w14:paraId="52A1BDF2" w14:textId="5A876E0D" w:rsidR="00CC399A" w:rsidRPr="00E94DCF" w:rsidRDefault="00CC399A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Fäcke, Christine &amp; Franz-Joseph Meißner</w:t>
      </w:r>
      <w:r w:rsidR="00CD507B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(Hrsg.). 2019. </w:t>
      </w:r>
      <w:r w:rsidR="00CD507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Handbuch Mehrsprachigkeits- und</w:t>
      </w:r>
      <w:r w:rsidR="00ED6C05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CD507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Mehrkulturalitätsdidaktik</w:t>
      </w:r>
      <w:r w:rsidR="00CD507B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D6C0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Tübingen: Narr Francke Attempto. </w:t>
      </w:r>
    </w:p>
    <w:p w14:paraId="439490C7" w14:textId="4F5C7F3E" w:rsidR="00FA15E7" w:rsidRPr="00E94DCF" w:rsidRDefault="00FA15E7" w:rsidP="002B753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Fetzer, Günther.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Das Taschenbuch. Geschichte </w:t>
      </w:r>
      <w:r w:rsidR="002B7535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–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Verlage – Reihen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="00EC17AC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Stuttgart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: utb.</w:t>
      </w:r>
    </w:p>
    <w:p w14:paraId="3582FDDB" w14:textId="77777777" w:rsidR="00702F73" w:rsidRPr="00E94DCF" w:rsidRDefault="00702F73" w:rsidP="00702F7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Feuser, Florian, Carmen Ramos Méndez-Sahlender</w:t>
      </w:r>
      <w:r w:rsidR="00FA15E7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Christiane Stroh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Diversität an Hochschulen. Unterschiedlichkeit als Herausforderung und Chance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Bielefeld: transcript Verlag.</w:t>
      </w:r>
    </w:p>
    <w:p w14:paraId="7D51930C" w14:textId="2F323E76" w:rsidR="00706B41" w:rsidRPr="00E94DCF" w:rsidRDefault="00706B41" w:rsidP="00706B41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Fichte, Jörg O., Peter Stotz, Sebastian Neumeister, Roger Friedlein, Franziska Wenzel</w:t>
      </w:r>
      <w:r w:rsidR="0022364C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Holger Runow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Das Streitgedicht im Mittelalter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Stuttgar</w:t>
      </w:r>
      <w:r w:rsidR="00B0353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: S. Hirzel Verlag. </w:t>
      </w:r>
    </w:p>
    <w:p w14:paraId="6A97ECED" w14:textId="163F31E5" w:rsidR="00706B41" w:rsidRPr="00E94DCF" w:rsidRDefault="00706B41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Fjordevik, Anneli, Maren Eckart &amp; Jörg Roche (Hrsg.). 2019.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Angewandte Kulturwissenschaften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1169D0C5" w14:textId="525B0971" w:rsidR="008B4A82" w:rsidRPr="00E94DCF" w:rsidRDefault="008B4A82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Freund, Stefan &amp; Nina Mindt. 2020. </w:t>
      </w:r>
      <w:r w:rsidR="0008614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Übersetzen aus dem Lateinischen als Forschungsfeld. Aufgaben, Fragen, Konzepte</w:t>
      </w:r>
      <w:r w:rsidR="0008614B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5517C0EA" w14:textId="328FE679" w:rsidR="00433136" w:rsidRPr="00E94DCF" w:rsidRDefault="00433136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Fuchs, Julia</w:t>
      </w:r>
      <w:r w:rsidR="006662B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Erwerb von informationsstrukturellen Fähigkeiten. Produktion und Rezeption von (in)definiten Artikeln bei deutschsprachigen Kindern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B9585C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Heidelberg: Winter.</w:t>
      </w:r>
    </w:p>
    <w:p w14:paraId="18569BB5" w14:textId="374C9666" w:rsidR="003C778F" w:rsidRPr="00E94DCF" w:rsidRDefault="003C778F" w:rsidP="003C778F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Gondek, Anna &amp; Joanna Szczęk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Phraseologie und Parömiologie der (Un)Höflichkeit. Sektionsbeiträge der internationalen EUROPHRAS-Tagung in Białystok/Polen, 10.–12. September 2018</w:t>
      </w:r>
      <w:r w:rsidR="00036A36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0E5E4E07" w14:textId="07C66F81" w:rsidR="0011603D" w:rsidRPr="00E94DCF" w:rsidRDefault="0011603D" w:rsidP="00EA383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Hack-Cengizalp, Esra</w:t>
      </w:r>
      <w:r w:rsidR="00EA383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Mehrsprachiges Bedeutungswissen – Fallstudien zu bildungssprachlichen Begriffen bei mehrsprachigen Grundschulkindern</w:t>
      </w:r>
      <w:r w:rsidR="00EA383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</w:t>
      </w:r>
      <w:r w:rsidR="00EA383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: Verlag Dr. Kovač.</w:t>
      </w:r>
    </w:p>
    <w:p w14:paraId="1052AB3C" w14:textId="68A44F4D" w:rsidR="00706B41" w:rsidRPr="00E94DCF" w:rsidRDefault="00706B41" w:rsidP="00706B41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Halász, Hajnalka &amp; Csongor Lörincz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Sprachmedialität. Verflechtungen von Sprach- und Medienbegriffen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Bielefeld: transcript Verlag. </w:t>
      </w:r>
    </w:p>
    <w:p w14:paraId="7255B00E" w14:textId="3B67EA40" w:rsidR="00762ADF" w:rsidRPr="00E94DCF" w:rsidRDefault="00762ADF" w:rsidP="00F7792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Hennig, Mathilde. 2020. </w:t>
      </w:r>
      <w:r w:rsidR="000B0182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Nominalstil. Möglichkeiten, Grenzen, Perspektiven</w:t>
      </w:r>
      <w:r w:rsidR="000B0182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="000E253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Narr Studienbücher). Tübingen: Narr Francke Attempto.</w:t>
      </w:r>
    </w:p>
    <w:p w14:paraId="1C926860" w14:textId="65595812" w:rsidR="00266007" w:rsidRPr="00E94DCF" w:rsidRDefault="00266007" w:rsidP="0026600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Hentschel, Elke. 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Basiswissen deutsche Wortbildung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D958FF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Stuttgart: utb.</w:t>
      </w:r>
    </w:p>
    <w:p w14:paraId="71E0A047" w14:textId="26A91019" w:rsidR="00817137" w:rsidRPr="00E94DCF" w:rsidRDefault="00817137" w:rsidP="00F7792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Jesch, Tatjana. 2020. </w:t>
      </w:r>
      <w:r w:rsidR="008B564E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Fachdidaktik Deutsch</w:t>
      </w:r>
      <w:r w:rsidR="008541EA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8B564E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Eine Einführung</w:t>
      </w:r>
      <w:r w:rsidR="008B564E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472E5C52" w14:textId="7690328F" w:rsidR="00FC2D8A" w:rsidRPr="00E94DCF" w:rsidRDefault="00FC2D8A" w:rsidP="007C7214">
      <w:pPr>
        <w:spacing w:after="0" w:line="286" w:lineRule="auto"/>
        <w:ind w:left="451" w:right="559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Jurin, Suzana</w:t>
      </w:r>
      <w:r w:rsidR="007C721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Daniela Kružić</w:t>
      </w:r>
      <w:r w:rsidR="007C721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7C7214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Über Sprache und Text. Eine Einführung in die Linguistik und Textlinguistik</w:t>
      </w:r>
      <w:r w:rsidR="007C721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664767F4" w14:textId="77777777" w:rsidR="00702F73" w:rsidRPr="00E94DCF" w:rsidRDefault="00702F73" w:rsidP="00702F7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Kalaš, Filip &amp; Danuša Lišková (Hrsg.). 2019.</w:t>
      </w:r>
      <w:r w:rsidRPr="00E94DCF">
        <w:rPr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Phraseologismen in Wirtschaftstexten. Eine kontrastive linguistische Analyse in vierzehn Sprachen an Beispielen aus der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lastRenderedPageBreak/>
        <w:t>deutschen Wirtschaftspresse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5C6BDC12" w14:textId="77777777" w:rsidR="00C172D2" w:rsidRPr="00E94DCF" w:rsidRDefault="00C172D2" w:rsidP="00C172D2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Kallenborn, Tim. 2019.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Regionalsprachliche Syntax. Horizontal-vertikale Variation im Moselfränkischen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Stuttgart: </w:t>
      </w:r>
      <w:r w:rsidR="0037297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Franz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Steiner Verlag.</w:t>
      </w:r>
    </w:p>
    <w:p w14:paraId="30E695FA" w14:textId="77777777" w:rsidR="00FA15E7" w:rsidRPr="00E94DCF" w:rsidRDefault="00FA15E7" w:rsidP="00C172D2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Kämper, Heidrun.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Sprachgebrauch im Nationalsozialismus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Heidelberg: Universitätsverlag Winter. </w:t>
      </w:r>
    </w:p>
    <w:p w14:paraId="19145FD4" w14:textId="77777777" w:rsidR="00FA15E7" w:rsidRPr="00E94DCF" w:rsidRDefault="00FA15E7" w:rsidP="00FA15E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Kaplan, Iris &amp; Inger Petersen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Schreibkompetenzen messen, beurteilen und fördern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Münster: Waxmann. </w:t>
      </w:r>
    </w:p>
    <w:p w14:paraId="3DAD10D9" w14:textId="2B656473" w:rsidR="003024E6" w:rsidRPr="00E94DCF" w:rsidRDefault="003024E6" w:rsidP="00C172D2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Kiesewalter, Carolin.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Zur subjektiven Dialektalität regiolektaler Aussprachemerkmale des Deutschen</w:t>
      </w:r>
      <w:r w:rsidR="00702F7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(Zeitschrift für Dialektologie und Linguistik – Beiheft 179)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="00702F7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Stuttgart: Franz Steiner Verlag.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</w:p>
    <w:p w14:paraId="6BCB5AA1" w14:textId="30E82659" w:rsidR="007D6ECD" w:rsidRPr="00E94DCF" w:rsidRDefault="007D6ECD" w:rsidP="00C8346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Kotthoff, Helga &amp;Vivien Heller</w:t>
      </w:r>
      <w:r w:rsidR="00C8346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(Hrsg.). 2020. </w:t>
      </w:r>
      <w:r w:rsidR="00C83463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Ethnografien und Interaktionsanalysen im schulischen Feld. </w:t>
      </w:r>
      <w:r w:rsidR="00B30BAF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Diskursive Praktiken und Passungen interdisziplinär.</w:t>
      </w:r>
      <w:r w:rsidR="00B30BAF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="002E613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5513E4EB" w14:textId="102E3EAC" w:rsidR="00414ED3" w:rsidRPr="00E94DCF" w:rsidRDefault="00414ED3" w:rsidP="00C8346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Lindemann, Sofiana.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2020. </w:t>
      </w:r>
      <w:r w:rsidR="00D732A6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en-GB"/>
        </w:rPr>
        <w:t>Special Indefinites in Sentence and Discourse</w:t>
      </w:r>
      <w:r w:rsidR="00D732A6"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</w:t>
      </w:r>
      <w:r w:rsidR="00D732A6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00E96871" w14:textId="22C668A2" w:rsidR="005223C7" w:rsidRPr="00E94DCF" w:rsidRDefault="005223C7" w:rsidP="005223C7">
      <w:pPr>
        <w:spacing w:before="36" w:after="0" w:line="285" w:lineRule="auto"/>
        <w:ind w:left="451" w:right="17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Maak, Diana</w:t>
      </w:r>
      <w:r w:rsidR="00E57901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Julia Ricart Brede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Wissen, Können, Wollen – sollen?! (Angehende) LehrerInnen und äußere Mehrsprachigkeit</w:t>
      </w:r>
      <w:r w:rsidR="004154D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Münster: Waxmann.</w:t>
      </w:r>
    </w:p>
    <w:p w14:paraId="65947849" w14:textId="02047B08" w:rsidR="00441170" w:rsidRPr="00E94DCF" w:rsidRDefault="00441170" w:rsidP="00441170">
      <w:pPr>
        <w:spacing w:before="35" w:after="0" w:line="286" w:lineRule="auto"/>
        <w:ind w:left="451" w:right="13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Markewitz, Sandra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Grammatische Subjektivität</w:t>
      </w:r>
      <w:r w:rsidR="008541EA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Wittgenstein und die moderne Kultur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Bielefeld: transcript.</w:t>
      </w:r>
    </w:p>
    <w:p w14:paraId="06ADCCFE" w14:textId="77777777" w:rsidR="00FA15E7" w:rsidRPr="00E94DCF" w:rsidRDefault="00FA15E7" w:rsidP="00476DD2">
      <w:pPr>
        <w:spacing w:before="35" w:after="0" w:line="286" w:lineRule="auto"/>
        <w:ind w:left="451" w:right="13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Marx, Konstanze.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Internetlinguistik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Heidelberg:</w:t>
      </w:r>
      <w:r w:rsidRPr="00E94DCF">
        <w:rPr>
          <w:lang w:val="de-DE"/>
        </w:rPr>
        <w:t xml:space="preserve">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Universitätsverlag Winter. </w:t>
      </w:r>
    </w:p>
    <w:p w14:paraId="4B0E39F5" w14:textId="1C4C9CF7" w:rsidR="00981929" w:rsidRPr="00E94DCF" w:rsidRDefault="00981929" w:rsidP="00E57901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Meier-Vieracker, Simon, Lars Bülow, Frank Liedtke, Konstanze Marx</w:t>
      </w:r>
      <w:r w:rsidR="00E57901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Robert Mroczynski (Hrsg.). 2019.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50 Jahre Speech Acts. Bilanz und Perspektiven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57901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422E7CE8" w14:textId="506AC36C" w:rsidR="00785EC3" w:rsidRPr="00E94DCF" w:rsidRDefault="00785EC3" w:rsidP="00C7730F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Meng, Junjie. 2020. </w:t>
      </w:r>
      <w:r w:rsidR="00C7730F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Aufgaben in Übersetzungslehrbüchern. Eine qualitative und quantitative Untersuchung ausgewählter deutsch-chinesischer Übersetzungs</w:t>
      </w:r>
      <w:r w:rsidR="00C7730F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softHyphen/>
        <w:t>lehrbücher</w:t>
      </w:r>
      <w:r w:rsidR="00C7730F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FC288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2AD7D7AF" w14:textId="186C02DD" w:rsidR="003856FC" w:rsidRDefault="003856FC" w:rsidP="00422FC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Mensing, Lisa &amp; Lut Missinne. 202</w:t>
      </w:r>
      <w:r w:rsidR="00422FC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Wege nach Translantis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422FC0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Leitfaden für Übersetzer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Niederländisch – Deutsch</w:t>
      </w:r>
      <w:r w:rsidR="00422FC0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422FC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(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Niederlande-Studien Beiheft</w:t>
      </w:r>
      <w:r w:rsidR="00422FC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6</w:t>
      </w:r>
      <w:r w:rsidR="00422FC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Münster: Waxmann. </w:t>
      </w:r>
    </w:p>
    <w:p w14:paraId="02B68EFD" w14:textId="4A37C0AC" w:rsidR="00F12FC7" w:rsidRPr="00E94DCF" w:rsidRDefault="00F12FC7" w:rsidP="00422FC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Michel</w:t>
      </w:r>
      <w:r w:rsidR="00C33FB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Sascha. 2002. </w:t>
      </w:r>
      <w:r w:rsidR="00C33FB2" w:rsidRPr="00C33FB2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Morphologie</w:t>
      </w:r>
      <w:r w:rsidR="00C33FB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(Narr Starter). </w:t>
      </w:r>
      <w:r w:rsidR="00C33FB2" w:rsidRPr="00C33FB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724B5652" w14:textId="428ACB2D" w:rsidR="00096AC0" w:rsidRPr="00E94DCF" w:rsidRDefault="00096AC0" w:rsidP="00096AC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Moosmüller, Alois (Hrsg.). 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In</w:t>
      </w:r>
      <w:bookmarkStart w:id="0" w:name="_GoBack"/>
      <w:bookmarkEnd w:id="0"/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terkulturelle Kompetenz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Kritische Perspektiven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(Münchener Beiträge zur Interkulturellen Kommunikation 30). Münster: Waxmann. </w:t>
      </w:r>
    </w:p>
    <w:p w14:paraId="616A733D" w14:textId="337B520F" w:rsidR="00456899" w:rsidRPr="00E94DCF" w:rsidRDefault="00456899" w:rsidP="003B6ACD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Moser, Philippe. </w:t>
      </w:r>
      <w:r w:rsidR="003B6ACD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="003B6ACD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Linguistic Landscape als Spiegelbild von Sprachpolitik und Sprachdemografie? Untersuchungen zu Freiburg, Murten, Biel, Aosta, Luxemburg und Aarau</w:t>
      </w:r>
      <w:r w:rsidR="003B6ACD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C37252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1D07D7AD" w14:textId="0C999A83" w:rsidR="00BC63BC" w:rsidRPr="00E94DCF" w:rsidRDefault="00BC63BC" w:rsidP="007D73A4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Müller, Kevin. 2020.</w:t>
      </w:r>
      <w:r w:rsidR="007D73A4" w:rsidRPr="00E94DCF">
        <w:rPr>
          <w:lang w:val="de-DE"/>
        </w:rPr>
        <w:t xml:space="preserve"> </w:t>
      </w:r>
      <w:r w:rsidR="007D73A4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Schreiben und Lesen im Altisländischen. Die Lexeme, syntagmatischen Relationen und Konzepte in der "Jóns saga helga", "Sturlunga saga" und "Laurentius saga biskups".</w:t>
      </w:r>
      <w:r w:rsidR="007D7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Tübingen: </w:t>
      </w:r>
      <w:r w:rsidR="00785446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Narr Francke Attempto</w:t>
      </w:r>
      <w:r w:rsidR="007D7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</w:p>
    <w:p w14:paraId="7BC94018" w14:textId="39925C67" w:rsidR="004427F1" w:rsidRPr="00E94DCF" w:rsidRDefault="004427F1" w:rsidP="007D73A4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Niehr, Thomas, Jörg Kilian &amp; Jürgen Schiewe (Hrsg.). 2020. </w:t>
      </w:r>
      <w:r w:rsidR="00C7300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Handbuch Sprachkritik</w:t>
      </w:r>
      <w:r w:rsidR="00C7300B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634B1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Stuttgart</w:t>
      </w:r>
      <w:r w:rsidR="0021258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: J.B. Metzler. </w:t>
      </w:r>
    </w:p>
    <w:p w14:paraId="6A877CF0" w14:textId="3B493EEC" w:rsidR="001D10FA" w:rsidRPr="00E94DCF" w:rsidRDefault="00C172D2" w:rsidP="001D10FA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Palliwoda, Nicole. 2019</w:t>
      </w:r>
      <w:r w:rsidR="001D10F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1D10FA"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Das Konzept "Mauer in den Köpfen". Der Einfluss der Priming-Methode auf die Sprechprobenverortung und -bewertung</w:t>
      </w:r>
      <w:r w:rsidR="001D10F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Stuttgart:</w:t>
      </w:r>
      <w:r w:rsidR="00DE224F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Franz</w:t>
      </w:r>
      <w:r w:rsidR="001D10F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Steiner Verlag.</w:t>
      </w:r>
    </w:p>
    <w:p w14:paraId="03FFC778" w14:textId="203C6068" w:rsidR="00971857" w:rsidRPr="00E94DCF" w:rsidRDefault="00971857" w:rsidP="000B65CB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Pilarski, Anna</w:t>
      </w:r>
      <w:r w:rsidR="00736D5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Das Jiddische und Polnische im Sprachkontakt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736D5A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Eine Untersuchung ausgewählter sprachlicher Phänomene</w:t>
      </w:r>
      <w:r w:rsidR="00736D5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</w:t>
      </w:r>
      <w:r w:rsidR="00736D5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: Verlag Dr. Kovač.</w:t>
      </w:r>
    </w:p>
    <w:p w14:paraId="320F765D" w14:textId="388C57C4" w:rsidR="00F1042D" w:rsidRPr="00E94DCF" w:rsidRDefault="00F1042D" w:rsidP="006C15B4">
      <w:pPr>
        <w:spacing w:before="35" w:after="0" w:line="287" w:lineRule="auto"/>
        <w:ind w:left="461" w:right="149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lastRenderedPageBreak/>
        <w:t xml:space="preserve">Reinicke, Katja. 2019. </w:t>
      </w:r>
      <w:r w:rsidR="009A11A5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Wissenschaftlich schreiben und denken</w:t>
      </w:r>
      <w:r w:rsidR="009A11A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6C15B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61A54F3B" w14:textId="5F853010" w:rsidR="00BB7C83" w:rsidRPr="00E94DCF" w:rsidRDefault="003D7428" w:rsidP="00200BD4">
      <w:pPr>
        <w:spacing w:before="35" w:after="0" w:line="287" w:lineRule="auto"/>
        <w:ind w:left="461" w:right="149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Roensch, Lea Mari</w:t>
      </w:r>
      <w:r w:rsidR="00E36181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a.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="00E36181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Vergleichende Betrachtung von englischsprachigen und deutschsprachigen Werbetexten der Gefäßchirurgie unter besonderer Berücksichtigung der persuasiven Mittel</w:t>
      </w:r>
      <w:r w:rsidR="00E36181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4CFCB80A" w14:textId="0A417230" w:rsidR="008A4EB8" w:rsidRPr="00E94DCF" w:rsidRDefault="008A4EB8" w:rsidP="00BA1035">
      <w:pPr>
        <w:spacing w:after="0" w:line="285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Schastak</w:t>
      </w:r>
      <w:r w:rsidR="004441C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Martin. 2020. </w:t>
      </w:r>
      <w:r w:rsidR="00BA1035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Bilinguale Interaktion beim Peer-Learning in der Grundschule. Eine Mixed-Methods Studie mit bilingual türkisch-deutschsprachig aufwachsenden Schüler*innen</w:t>
      </w:r>
      <w:r w:rsidR="00BA103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Leverkusen: </w:t>
      </w:r>
      <w:r w:rsidR="008F5E7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Barbara Budrich. </w:t>
      </w:r>
    </w:p>
    <w:p w14:paraId="5986C515" w14:textId="2E20A51C" w:rsidR="0001144A" w:rsidRPr="00E94DCF" w:rsidRDefault="0001144A" w:rsidP="002411C9">
      <w:pPr>
        <w:spacing w:after="0" w:line="285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Schmölzer-Eibinger, Sabine, Muhammed Akbulut</w:t>
      </w:r>
      <w:r w:rsidR="0007328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Bora Bushati (Hrsg.). </w:t>
      </w:r>
      <w:r w:rsidR="002411C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2019. </w:t>
      </w:r>
      <w:r w:rsidR="002411C9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Mit Sprache Grenzen überwinden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2411C9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Sprachenlernen und Wertebildung im Kontext von Flucht und Migration</w:t>
      </w:r>
      <w:r w:rsidR="002411C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403AA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Münster: Waxmann. </w:t>
      </w:r>
    </w:p>
    <w:p w14:paraId="31501B60" w14:textId="632AC3AA" w:rsidR="008570A4" w:rsidRPr="00E94DCF" w:rsidRDefault="008570A4" w:rsidP="005B0D6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Steinig, Wolfgang &amp; Karl Heinz Ramers. 2020. </w:t>
      </w:r>
      <w:r w:rsidR="002B511F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Orthografie</w:t>
      </w:r>
      <w:r w:rsidR="002B511F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7AA12B0B" w14:textId="38C78A58" w:rsidR="00B83D95" w:rsidRPr="00E94DCF" w:rsidRDefault="00B83D95" w:rsidP="00B83D95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proofErr w:type="spellStart"/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Su</w:t>
      </w:r>
      <w:proofErr w:type="spellEnd"/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, </w:t>
      </w:r>
      <w:proofErr w:type="spellStart"/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Xiaoxiang</w:t>
      </w:r>
      <w:proofErr w:type="spellEnd"/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en-GB"/>
        </w:rPr>
        <w:t>Radical Awareness among Chinese-as-a-Foreign-Language Learners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 (LINGUA – </w:t>
      </w:r>
      <w:proofErr w:type="spellStart"/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Fremdsprachenunterricht</w:t>
      </w:r>
      <w:proofErr w:type="spellEnd"/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 in </w:t>
      </w:r>
      <w:proofErr w:type="spellStart"/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Forschung</w:t>
      </w:r>
      <w:proofErr w:type="spellEnd"/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 und Praxis 55).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Hamburg: Verlag Dr. Kovač.</w:t>
      </w:r>
    </w:p>
    <w:p w14:paraId="2EADEC8A" w14:textId="61B04DD5" w:rsidR="00087834" w:rsidRPr="00E94DCF" w:rsidRDefault="00087834" w:rsidP="005B0D6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Ueckermann, Anne-Britt. 2020. </w:t>
      </w:r>
      <w:r w:rsidR="00FC5483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Kommunikationskultur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FC5483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Orientierung für eine erfolgreiche Kommunikation</w:t>
      </w:r>
      <w:r w:rsidR="00FC548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9F328B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Berlin: Frank &amp; Timme. </w:t>
      </w:r>
    </w:p>
    <w:p w14:paraId="2462A742" w14:textId="7279D25F" w:rsidR="00B03539" w:rsidRPr="00E94DCF" w:rsidRDefault="00B03539" w:rsidP="00AD22AE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Unzeitig, Monika, Christine Magin </w:t>
      </w:r>
      <w:r w:rsidR="0007328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Falk Eisermann (Hrsg.)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Schriften und Bilder des Nordens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Niederdeutsche Medienkultur im späten Mittelalter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Stuttgart: S. Hirzel Verlag. </w:t>
      </w:r>
    </w:p>
    <w:p w14:paraId="77B767FD" w14:textId="7B2F940E" w:rsidR="00706B41" w:rsidRPr="00E94DCF" w:rsidRDefault="00706B41" w:rsidP="00706B41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Vogel, Friedeman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Legal Linguistics Beyond Borders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en-GB"/>
        </w:rPr>
        <w:t>Language and Law in a World of Media, Globalisation and Social Conflicts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Berlin: Duncker &amp; Humblot.</w:t>
      </w:r>
    </w:p>
    <w:p w14:paraId="521D4D05" w14:textId="19B37541" w:rsidR="00702F73" w:rsidRPr="00E94DCF" w:rsidRDefault="00702F73" w:rsidP="00702F73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Vorberger, Lars.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Regionalsprache in Hessen. Eine Untersuchung zu Sprachvariation und Sprachwandel im mittleren und südlichen Hessen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="00F7634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Ze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itschrift für Dialektologie und Linguistik – Beiheft 178). Stuttgart: Franz Steiner Verlag.</w:t>
      </w:r>
    </w:p>
    <w:p w14:paraId="14A5EE1F" w14:textId="09EF08D3" w:rsidR="00FE5D11" w:rsidRPr="00E94DCF" w:rsidRDefault="00FE5D11" w:rsidP="00E859F5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Westpfahl, Swantje. 2020. </w:t>
      </w:r>
      <w:r w:rsidR="00E859F5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POS-Tagging für Transkripte gesprochener Sprache. Entwicklung einer automatisierten Wortarten-Annotation am Beispiel des Forschungs- und Lehrkorpus Gesprochenes Deutsch (FOLK)</w:t>
      </w:r>
      <w:r w:rsidR="00E859F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6A5FBE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683A2128" w14:textId="77777777" w:rsidR="00F40C5F" w:rsidRPr="00E94DCF" w:rsidRDefault="00F40C5F" w:rsidP="00F40C5F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Wild, Johannes &amp; Alfred Wildfeuer. 2019.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Sprachendidaktik</w:t>
      </w:r>
      <w:r w:rsidR="00D470D6"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 xml:space="preserve">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Eine Ein- und Weiterführung zur Erst- und Zweitsprachdidaktik des Deutschen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1916EABB" w14:textId="77777777" w:rsidR="00994B4A" w:rsidRPr="00E94DCF" w:rsidRDefault="00994B4A" w:rsidP="00994B4A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Wulf, Detmer.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Pragmatische Bedingungen der Topikalität</w:t>
      </w:r>
      <w:r w:rsidR="0083616C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Zur Identifizierbarkeit von Satztopiks im Deutschen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3900929A" w14:textId="77777777" w:rsidR="00B03539" w:rsidRPr="007928DC" w:rsidRDefault="00B03539" w:rsidP="00B03539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Zink, Fiona H.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Facebook zur Telekollaboration im Kommunikativen Fremdsprachenunterricht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sectPr w:rsidR="00B03539" w:rsidRPr="007928DC" w:rsidSect="00ED6C05">
      <w:headerReference w:type="even" r:id="rId9"/>
      <w:headerReference w:type="default" r:id="rId10"/>
      <w:pgSz w:w="8800" w:h="13040"/>
      <w:pgMar w:top="720" w:right="900" w:bottom="709" w:left="1080" w:header="5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91ECD" w14:textId="77777777" w:rsidR="00606ED3" w:rsidRDefault="00606ED3" w:rsidP="00845240">
      <w:pPr>
        <w:spacing w:after="0" w:line="240" w:lineRule="auto"/>
      </w:pPr>
      <w:r>
        <w:separator/>
      </w:r>
    </w:p>
  </w:endnote>
  <w:endnote w:type="continuationSeparator" w:id="0">
    <w:p w14:paraId="322F945F" w14:textId="77777777" w:rsidR="00606ED3" w:rsidRDefault="00606ED3" w:rsidP="0084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2EEF" w14:textId="77777777" w:rsidR="00606ED3" w:rsidRDefault="00606ED3" w:rsidP="00845240">
      <w:pPr>
        <w:spacing w:after="0" w:line="240" w:lineRule="auto"/>
      </w:pPr>
      <w:r>
        <w:separator/>
      </w:r>
    </w:p>
  </w:footnote>
  <w:footnote w:type="continuationSeparator" w:id="0">
    <w:p w14:paraId="0DA09332" w14:textId="77777777" w:rsidR="00606ED3" w:rsidRDefault="00606ED3" w:rsidP="0084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4B76" w14:textId="77777777" w:rsidR="00BD79EE" w:rsidRDefault="00BD79EE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789B" w14:textId="77777777" w:rsidR="00BD79EE" w:rsidRPr="00E603A4" w:rsidRDefault="00BD79EE" w:rsidP="00E603A4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240"/>
    <w:rsid w:val="00004CEF"/>
    <w:rsid w:val="0001144A"/>
    <w:rsid w:val="0001254D"/>
    <w:rsid w:val="000126BA"/>
    <w:rsid w:val="00015232"/>
    <w:rsid w:val="00024FCF"/>
    <w:rsid w:val="0002746E"/>
    <w:rsid w:val="0003439C"/>
    <w:rsid w:val="00036A36"/>
    <w:rsid w:val="00037ACA"/>
    <w:rsid w:val="0004511F"/>
    <w:rsid w:val="00056C60"/>
    <w:rsid w:val="000658BA"/>
    <w:rsid w:val="0006698A"/>
    <w:rsid w:val="00072FEA"/>
    <w:rsid w:val="00073284"/>
    <w:rsid w:val="00073DFA"/>
    <w:rsid w:val="00075841"/>
    <w:rsid w:val="0008614B"/>
    <w:rsid w:val="00087834"/>
    <w:rsid w:val="00092082"/>
    <w:rsid w:val="00095D71"/>
    <w:rsid w:val="00096AC0"/>
    <w:rsid w:val="000A13E1"/>
    <w:rsid w:val="000B0182"/>
    <w:rsid w:val="000B65CB"/>
    <w:rsid w:val="000C7A67"/>
    <w:rsid w:val="000E2534"/>
    <w:rsid w:val="000F192C"/>
    <w:rsid w:val="00111CFB"/>
    <w:rsid w:val="00111EFE"/>
    <w:rsid w:val="00112B4A"/>
    <w:rsid w:val="0011603D"/>
    <w:rsid w:val="0011610D"/>
    <w:rsid w:val="001259C3"/>
    <w:rsid w:val="00137636"/>
    <w:rsid w:val="001466B6"/>
    <w:rsid w:val="00152FFB"/>
    <w:rsid w:val="00157087"/>
    <w:rsid w:val="001634FA"/>
    <w:rsid w:val="001731F0"/>
    <w:rsid w:val="001733BC"/>
    <w:rsid w:val="00195586"/>
    <w:rsid w:val="0019705D"/>
    <w:rsid w:val="001A0FA1"/>
    <w:rsid w:val="001A537C"/>
    <w:rsid w:val="001B3F38"/>
    <w:rsid w:val="001C08DC"/>
    <w:rsid w:val="001C2109"/>
    <w:rsid w:val="001C246C"/>
    <w:rsid w:val="001C3CFC"/>
    <w:rsid w:val="001D10FA"/>
    <w:rsid w:val="001D5D24"/>
    <w:rsid w:val="001E0A05"/>
    <w:rsid w:val="001E0F0A"/>
    <w:rsid w:val="001E5811"/>
    <w:rsid w:val="001F5926"/>
    <w:rsid w:val="00200BD4"/>
    <w:rsid w:val="002041D7"/>
    <w:rsid w:val="0021258A"/>
    <w:rsid w:val="00213727"/>
    <w:rsid w:val="0022364C"/>
    <w:rsid w:val="00223F91"/>
    <w:rsid w:val="0023037E"/>
    <w:rsid w:val="002353D7"/>
    <w:rsid w:val="00240ECA"/>
    <w:rsid w:val="002411C9"/>
    <w:rsid w:val="002467A3"/>
    <w:rsid w:val="002646ED"/>
    <w:rsid w:val="00266007"/>
    <w:rsid w:val="002835E9"/>
    <w:rsid w:val="00286F7E"/>
    <w:rsid w:val="00297ABE"/>
    <w:rsid w:val="002A0FD3"/>
    <w:rsid w:val="002A286B"/>
    <w:rsid w:val="002A3672"/>
    <w:rsid w:val="002A7E70"/>
    <w:rsid w:val="002B2BDE"/>
    <w:rsid w:val="002B511F"/>
    <w:rsid w:val="002B7535"/>
    <w:rsid w:val="002C28AF"/>
    <w:rsid w:val="002C3352"/>
    <w:rsid w:val="002D17EF"/>
    <w:rsid w:val="002D6F9B"/>
    <w:rsid w:val="002E1C62"/>
    <w:rsid w:val="002E6135"/>
    <w:rsid w:val="003024E6"/>
    <w:rsid w:val="00311816"/>
    <w:rsid w:val="00314CC3"/>
    <w:rsid w:val="00327EEE"/>
    <w:rsid w:val="00330782"/>
    <w:rsid w:val="003322D5"/>
    <w:rsid w:val="003341FA"/>
    <w:rsid w:val="00334CE0"/>
    <w:rsid w:val="00336162"/>
    <w:rsid w:val="00343871"/>
    <w:rsid w:val="00365D18"/>
    <w:rsid w:val="00372979"/>
    <w:rsid w:val="00372D6D"/>
    <w:rsid w:val="003741BF"/>
    <w:rsid w:val="0038156A"/>
    <w:rsid w:val="003824F2"/>
    <w:rsid w:val="003856FC"/>
    <w:rsid w:val="00385950"/>
    <w:rsid w:val="003975F9"/>
    <w:rsid w:val="003B03BA"/>
    <w:rsid w:val="003B6ACD"/>
    <w:rsid w:val="003B6DAD"/>
    <w:rsid w:val="003B716B"/>
    <w:rsid w:val="003C6D75"/>
    <w:rsid w:val="003C778F"/>
    <w:rsid w:val="003D51C6"/>
    <w:rsid w:val="003D7428"/>
    <w:rsid w:val="003E5DE7"/>
    <w:rsid w:val="003F0A91"/>
    <w:rsid w:val="00403AA9"/>
    <w:rsid w:val="00414ED3"/>
    <w:rsid w:val="004154D3"/>
    <w:rsid w:val="00417F7F"/>
    <w:rsid w:val="00420DF2"/>
    <w:rsid w:val="00422FC0"/>
    <w:rsid w:val="00430390"/>
    <w:rsid w:val="004310AC"/>
    <w:rsid w:val="00432D34"/>
    <w:rsid w:val="00433136"/>
    <w:rsid w:val="00441170"/>
    <w:rsid w:val="004427F1"/>
    <w:rsid w:val="0044331A"/>
    <w:rsid w:val="004441CA"/>
    <w:rsid w:val="00454CBE"/>
    <w:rsid w:val="00456899"/>
    <w:rsid w:val="0046107B"/>
    <w:rsid w:val="0046211D"/>
    <w:rsid w:val="00465559"/>
    <w:rsid w:val="0047651F"/>
    <w:rsid w:val="00476DD2"/>
    <w:rsid w:val="004771D1"/>
    <w:rsid w:val="00487EB8"/>
    <w:rsid w:val="004958A9"/>
    <w:rsid w:val="00497514"/>
    <w:rsid w:val="004A7320"/>
    <w:rsid w:val="004B0547"/>
    <w:rsid w:val="004B4414"/>
    <w:rsid w:val="004B7477"/>
    <w:rsid w:val="004C1D11"/>
    <w:rsid w:val="004D1EF9"/>
    <w:rsid w:val="004E5883"/>
    <w:rsid w:val="004F6FE0"/>
    <w:rsid w:val="004F7868"/>
    <w:rsid w:val="00510815"/>
    <w:rsid w:val="0051288E"/>
    <w:rsid w:val="00512B54"/>
    <w:rsid w:val="0051417F"/>
    <w:rsid w:val="00516D0F"/>
    <w:rsid w:val="005223C7"/>
    <w:rsid w:val="005337BF"/>
    <w:rsid w:val="005360B5"/>
    <w:rsid w:val="005362D6"/>
    <w:rsid w:val="005443E0"/>
    <w:rsid w:val="005615DD"/>
    <w:rsid w:val="0056412C"/>
    <w:rsid w:val="0056660D"/>
    <w:rsid w:val="00571A7D"/>
    <w:rsid w:val="005773E8"/>
    <w:rsid w:val="00587FC3"/>
    <w:rsid w:val="00593FA1"/>
    <w:rsid w:val="0059763C"/>
    <w:rsid w:val="005B087D"/>
    <w:rsid w:val="005B0D60"/>
    <w:rsid w:val="005B19D6"/>
    <w:rsid w:val="005B6985"/>
    <w:rsid w:val="005C1850"/>
    <w:rsid w:val="005C329F"/>
    <w:rsid w:val="005C4BA5"/>
    <w:rsid w:val="005D0BA9"/>
    <w:rsid w:val="005E6137"/>
    <w:rsid w:val="00601802"/>
    <w:rsid w:val="0060261B"/>
    <w:rsid w:val="006044A1"/>
    <w:rsid w:val="00606ED3"/>
    <w:rsid w:val="0061278B"/>
    <w:rsid w:val="0062149B"/>
    <w:rsid w:val="00625368"/>
    <w:rsid w:val="0063439B"/>
    <w:rsid w:val="00634B15"/>
    <w:rsid w:val="00635FA1"/>
    <w:rsid w:val="0064090A"/>
    <w:rsid w:val="00652DEA"/>
    <w:rsid w:val="006662BA"/>
    <w:rsid w:val="00673D06"/>
    <w:rsid w:val="00675D5B"/>
    <w:rsid w:val="00677875"/>
    <w:rsid w:val="00680693"/>
    <w:rsid w:val="00684069"/>
    <w:rsid w:val="00685A8A"/>
    <w:rsid w:val="00695EE0"/>
    <w:rsid w:val="006A231A"/>
    <w:rsid w:val="006A39E0"/>
    <w:rsid w:val="006A5FBE"/>
    <w:rsid w:val="006B16B4"/>
    <w:rsid w:val="006B5E47"/>
    <w:rsid w:val="006C15B4"/>
    <w:rsid w:val="006C2650"/>
    <w:rsid w:val="006D15A8"/>
    <w:rsid w:val="006D164B"/>
    <w:rsid w:val="006D2CBD"/>
    <w:rsid w:val="006E72D0"/>
    <w:rsid w:val="006F0D93"/>
    <w:rsid w:val="006F3348"/>
    <w:rsid w:val="006F61B5"/>
    <w:rsid w:val="007000E2"/>
    <w:rsid w:val="00702F73"/>
    <w:rsid w:val="00706B41"/>
    <w:rsid w:val="0070778E"/>
    <w:rsid w:val="00711B2A"/>
    <w:rsid w:val="007120A6"/>
    <w:rsid w:val="007264C3"/>
    <w:rsid w:val="00726A10"/>
    <w:rsid w:val="00730D64"/>
    <w:rsid w:val="00735D9D"/>
    <w:rsid w:val="00736D5A"/>
    <w:rsid w:val="00741CBF"/>
    <w:rsid w:val="007474CB"/>
    <w:rsid w:val="00762ADF"/>
    <w:rsid w:val="0076465A"/>
    <w:rsid w:val="00765A22"/>
    <w:rsid w:val="00767363"/>
    <w:rsid w:val="00785446"/>
    <w:rsid w:val="00785EC3"/>
    <w:rsid w:val="00786372"/>
    <w:rsid w:val="007928DC"/>
    <w:rsid w:val="007A2473"/>
    <w:rsid w:val="007A3B0A"/>
    <w:rsid w:val="007B5E99"/>
    <w:rsid w:val="007B6C81"/>
    <w:rsid w:val="007C00CF"/>
    <w:rsid w:val="007C1763"/>
    <w:rsid w:val="007C43A2"/>
    <w:rsid w:val="007C44AF"/>
    <w:rsid w:val="007C7214"/>
    <w:rsid w:val="007D031F"/>
    <w:rsid w:val="007D1C2E"/>
    <w:rsid w:val="007D5612"/>
    <w:rsid w:val="007D6ECD"/>
    <w:rsid w:val="007D73A4"/>
    <w:rsid w:val="007E093C"/>
    <w:rsid w:val="007E2FFF"/>
    <w:rsid w:val="008024F7"/>
    <w:rsid w:val="00802C14"/>
    <w:rsid w:val="00810D1E"/>
    <w:rsid w:val="00813B1D"/>
    <w:rsid w:val="00814124"/>
    <w:rsid w:val="00817137"/>
    <w:rsid w:val="00826529"/>
    <w:rsid w:val="0083616C"/>
    <w:rsid w:val="00845240"/>
    <w:rsid w:val="0085157D"/>
    <w:rsid w:val="00852034"/>
    <w:rsid w:val="008541EA"/>
    <w:rsid w:val="008570A4"/>
    <w:rsid w:val="00863E47"/>
    <w:rsid w:val="00881F90"/>
    <w:rsid w:val="008904C2"/>
    <w:rsid w:val="00897021"/>
    <w:rsid w:val="008A13A6"/>
    <w:rsid w:val="008A4EB8"/>
    <w:rsid w:val="008B46B3"/>
    <w:rsid w:val="008B4A82"/>
    <w:rsid w:val="008B564E"/>
    <w:rsid w:val="008B728A"/>
    <w:rsid w:val="008C2303"/>
    <w:rsid w:val="008C6C7A"/>
    <w:rsid w:val="008C7021"/>
    <w:rsid w:val="008D054B"/>
    <w:rsid w:val="008D104A"/>
    <w:rsid w:val="008E24C0"/>
    <w:rsid w:val="008E4C25"/>
    <w:rsid w:val="008E5586"/>
    <w:rsid w:val="008F4D90"/>
    <w:rsid w:val="008F5E75"/>
    <w:rsid w:val="00914430"/>
    <w:rsid w:val="0091654C"/>
    <w:rsid w:val="00932EAF"/>
    <w:rsid w:val="009359EB"/>
    <w:rsid w:val="0094549D"/>
    <w:rsid w:val="00954B5A"/>
    <w:rsid w:val="00956BCC"/>
    <w:rsid w:val="00964A7A"/>
    <w:rsid w:val="00970453"/>
    <w:rsid w:val="00971857"/>
    <w:rsid w:val="00981929"/>
    <w:rsid w:val="009874BA"/>
    <w:rsid w:val="00994B4A"/>
    <w:rsid w:val="009A11A5"/>
    <w:rsid w:val="009A3FF2"/>
    <w:rsid w:val="009A6213"/>
    <w:rsid w:val="009B0CE4"/>
    <w:rsid w:val="009B488A"/>
    <w:rsid w:val="009D082D"/>
    <w:rsid w:val="009D2C32"/>
    <w:rsid w:val="009D6338"/>
    <w:rsid w:val="009E7C33"/>
    <w:rsid w:val="009F235D"/>
    <w:rsid w:val="009F328B"/>
    <w:rsid w:val="009F651F"/>
    <w:rsid w:val="00A02FDD"/>
    <w:rsid w:val="00A140CF"/>
    <w:rsid w:val="00A20F35"/>
    <w:rsid w:val="00A238E0"/>
    <w:rsid w:val="00A37F20"/>
    <w:rsid w:val="00A44BCF"/>
    <w:rsid w:val="00A476D2"/>
    <w:rsid w:val="00A52265"/>
    <w:rsid w:val="00A54461"/>
    <w:rsid w:val="00A55923"/>
    <w:rsid w:val="00A56EAB"/>
    <w:rsid w:val="00A62339"/>
    <w:rsid w:val="00A67FDA"/>
    <w:rsid w:val="00A81B9A"/>
    <w:rsid w:val="00AA7DF1"/>
    <w:rsid w:val="00AB585F"/>
    <w:rsid w:val="00AC0E80"/>
    <w:rsid w:val="00AC1B83"/>
    <w:rsid w:val="00AC444E"/>
    <w:rsid w:val="00AC6862"/>
    <w:rsid w:val="00AD11A3"/>
    <w:rsid w:val="00AD22AE"/>
    <w:rsid w:val="00AD27A9"/>
    <w:rsid w:val="00B0247B"/>
    <w:rsid w:val="00B03539"/>
    <w:rsid w:val="00B04F19"/>
    <w:rsid w:val="00B06828"/>
    <w:rsid w:val="00B07A12"/>
    <w:rsid w:val="00B30BAF"/>
    <w:rsid w:val="00B56003"/>
    <w:rsid w:val="00B62128"/>
    <w:rsid w:val="00B64B56"/>
    <w:rsid w:val="00B67426"/>
    <w:rsid w:val="00B761C5"/>
    <w:rsid w:val="00B81EF0"/>
    <w:rsid w:val="00B83ADF"/>
    <w:rsid w:val="00B83D95"/>
    <w:rsid w:val="00B85132"/>
    <w:rsid w:val="00B86F45"/>
    <w:rsid w:val="00B9585C"/>
    <w:rsid w:val="00B97902"/>
    <w:rsid w:val="00BA1035"/>
    <w:rsid w:val="00BB42D6"/>
    <w:rsid w:val="00BB7C83"/>
    <w:rsid w:val="00BC0F80"/>
    <w:rsid w:val="00BC1067"/>
    <w:rsid w:val="00BC44DD"/>
    <w:rsid w:val="00BC63BC"/>
    <w:rsid w:val="00BD087F"/>
    <w:rsid w:val="00BD4E9B"/>
    <w:rsid w:val="00BD5626"/>
    <w:rsid w:val="00BD79EE"/>
    <w:rsid w:val="00BD7D36"/>
    <w:rsid w:val="00BE0F6C"/>
    <w:rsid w:val="00BE2511"/>
    <w:rsid w:val="00BE662B"/>
    <w:rsid w:val="00BE70D2"/>
    <w:rsid w:val="00BF0EE8"/>
    <w:rsid w:val="00BF1A0B"/>
    <w:rsid w:val="00BF2D9D"/>
    <w:rsid w:val="00C0476E"/>
    <w:rsid w:val="00C1138D"/>
    <w:rsid w:val="00C15E6B"/>
    <w:rsid w:val="00C172D2"/>
    <w:rsid w:val="00C20620"/>
    <w:rsid w:val="00C23A17"/>
    <w:rsid w:val="00C24F97"/>
    <w:rsid w:val="00C26D78"/>
    <w:rsid w:val="00C30A6C"/>
    <w:rsid w:val="00C33FA7"/>
    <w:rsid w:val="00C33FB2"/>
    <w:rsid w:val="00C37252"/>
    <w:rsid w:val="00C41155"/>
    <w:rsid w:val="00C7300B"/>
    <w:rsid w:val="00C74595"/>
    <w:rsid w:val="00C7730F"/>
    <w:rsid w:val="00C83463"/>
    <w:rsid w:val="00CA32AF"/>
    <w:rsid w:val="00CC1742"/>
    <w:rsid w:val="00CC399A"/>
    <w:rsid w:val="00CC51B5"/>
    <w:rsid w:val="00CC7EFD"/>
    <w:rsid w:val="00CD0ADC"/>
    <w:rsid w:val="00CD507B"/>
    <w:rsid w:val="00CD691F"/>
    <w:rsid w:val="00CE075F"/>
    <w:rsid w:val="00CE1960"/>
    <w:rsid w:val="00CF3227"/>
    <w:rsid w:val="00D009C6"/>
    <w:rsid w:val="00D07783"/>
    <w:rsid w:val="00D25376"/>
    <w:rsid w:val="00D40323"/>
    <w:rsid w:val="00D4161E"/>
    <w:rsid w:val="00D44499"/>
    <w:rsid w:val="00D470D6"/>
    <w:rsid w:val="00D5162E"/>
    <w:rsid w:val="00D53E46"/>
    <w:rsid w:val="00D5605C"/>
    <w:rsid w:val="00D732A6"/>
    <w:rsid w:val="00D76204"/>
    <w:rsid w:val="00D80563"/>
    <w:rsid w:val="00D8188E"/>
    <w:rsid w:val="00D873C1"/>
    <w:rsid w:val="00D958FF"/>
    <w:rsid w:val="00D9600B"/>
    <w:rsid w:val="00DB6870"/>
    <w:rsid w:val="00DB6AC6"/>
    <w:rsid w:val="00DC2514"/>
    <w:rsid w:val="00DC29AC"/>
    <w:rsid w:val="00DC7F08"/>
    <w:rsid w:val="00DE224F"/>
    <w:rsid w:val="00DE4071"/>
    <w:rsid w:val="00DF09D2"/>
    <w:rsid w:val="00E0250E"/>
    <w:rsid w:val="00E157E6"/>
    <w:rsid w:val="00E220D0"/>
    <w:rsid w:val="00E2558A"/>
    <w:rsid w:val="00E36181"/>
    <w:rsid w:val="00E413E9"/>
    <w:rsid w:val="00E42A59"/>
    <w:rsid w:val="00E4508A"/>
    <w:rsid w:val="00E46051"/>
    <w:rsid w:val="00E50C99"/>
    <w:rsid w:val="00E55C6C"/>
    <w:rsid w:val="00E57901"/>
    <w:rsid w:val="00E603A4"/>
    <w:rsid w:val="00E61F8E"/>
    <w:rsid w:val="00E6573C"/>
    <w:rsid w:val="00E859F5"/>
    <w:rsid w:val="00E865AA"/>
    <w:rsid w:val="00E946FC"/>
    <w:rsid w:val="00E94DCF"/>
    <w:rsid w:val="00E96073"/>
    <w:rsid w:val="00E96F2B"/>
    <w:rsid w:val="00EA33BE"/>
    <w:rsid w:val="00EA3835"/>
    <w:rsid w:val="00EA5F82"/>
    <w:rsid w:val="00EB087C"/>
    <w:rsid w:val="00EC17AC"/>
    <w:rsid w:val="00EC3E08"/>
    <w:rsid w:val="00ED6C05"/>
    <w:rsid w:val="00EF07B7"/>
    <w:rsid w:val="00EF22F1"/>
    <w:rsid w:val="00EF3CAC"/>
    <w:rsid w:val="00F0278F"/>
    <w:rsid w:val="00F02DF9"/>
    <w:rsid w:val="00F040F7"/>
    <w:rsid w:val="00F1042D"/>
    <w:rsid w:val="00F12FC7"/>
    <w:rsid w:val="00F200BF"/>
    <w:rsid w:val="00F24815"/>
    <w:rsid w:val="00F27809"/>
    <w:rsid w:val="00F2786F"/>
    <w:rsid w:val="00F40C5F"/>
    <w:rsid w:val="00F47E4E"/>
    <w:rsid w:val="00F51058"/>
    <w:rsid w:val="00F527EE"/>
    <w:rsid w:val="00F7634A"/>
    <w:rsid w:val="00F77927"/>
    <w:rsid w:val="00F827AE"/>
    <w:rsid w:val="00F82D92"/>
    <w:rsid w:val="00F860AA"/>
    <w:rsid w:val="00F967E9"/>
    <w:rsid w:val="00FA15E7"/>
    <w:rsid w:val="00FA2FAA"/>
    <w:rsid w:val="00FA32A2"/>
    <w:rsid w:val="00FA6DC6"/>
    <w:rsid w:val="00FB397A"/>
    <w:rsid w:val="00FC1E5F"/>
    <w:rsid w:val="00FC2889"/>
    <w:rsid w:val="00FC2D8A"/>
    <w:rsid w:val="00FC50F3"/>
    <w:rsid w:val="00FC5483"/>
    <w:rsid w:val="00FD0C55"/>
    <w:rsid w:val="00FD173A"/>
    <w:rsid w:val="00FE5D11"/>
    <w:rsid w:val="00FE63A4"/>
    <w:rsid w:val="00FE687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978DD"/>
  <w15:chartTrackingRefBased/>
  <w15:docId w15:val="{67829B34-DE27-4DB8-85AD-7769D49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A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7A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54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3A4"/>
  </w:style>
  <w:style w:type="paragraph" w:styleId="Header">
    <w:name w:val="header"/>
    <w:basedOn w:val="Normal"/>
    <w:link w:val="HeaderChar"/>
    <w:uiPriority w:val="99"/>
    <w:semiHidden/>
    <w:unhideWhenUsed/>
    <w:rsid w:val="00E6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3A4"/>
  </w:style>
  <w:style w:type="paragraph" w:styleId="DocumentMap">
    <w:name w:val="Document Map"/>
    <w:basedOn w:val="Normal"/>
    <w:link w:val="DocumentMapChar"/>
    <w:uiPriority w:val="99"/>
    <w:semiHidden/>
    <w:unhideWhenUsed/>
    <w:rsid w:val="009D2C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D2C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C7A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B054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467A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E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317D9DB092845A31F9D020B8FA09D" ma:contentTypeVersion="12" ma:contentTypeDescription="Create a new document." ma:contentTypeScope="" ma:versionID="e95b4fd9626c83033a21781c67731098">
  <xsd:schema xmlns:xsd="http://www.w3.org/2001/XMLSchema" xmlns:xs="http://www.w3.org/2001/XMLSchema" xmlns:p="http://schemas.microsoft.com/office/2006/metadata/properties" xmlns:ns3="7a7b7e86-fb06-4b73-9638-836c7d5aa775" xmlns:ns4="a47fe3e7-3d23-472d-9942-bce0618daf14" targetNamespace="http://schemas.microsoft.com/office/2006/metadata/properties" ma:root="true" ma:fieldsID="158313056df4f1df60c81cc06f3cf200" ns3:_="" ns4:_="">
    <xsd:import namespace="7a7b7e86-fb06-4b73-9638-836c7d5aa775"/>
    <xsd:import namespace="a47fe3e7-3d23-472d-9942-bce0618daf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b7e86-fb06-4b73-9638-836c7d5aa7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fe3e7-3d23-472d-9942-bce0618d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68F3F-590D-4A4F-B19F-64A4BE9FA3B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7fe3e7-3d23-472d-9942-bce0618daf14"/>
    <ds:schemaRef ds:uri="http://purl.org/dc/elements/1.1/"/>
    <ds:schemaRef ds:uri="7a7b7e86-fb06-4b73-9638-836c7d5aa7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2E55D3-6A92-4980-8CBE-41ECE2984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b7e86-fb06-4b73-9638-836c7d5aa775"/>
    <ds:schemaRef ds:uri="a47fe3e7-3d23-472d-9942-bce0618da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07DA1-AF56-4C35-8E0F-E270EF66F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Zeitschrift für Angewandte Linguistik</vt:lpstr>
      <vt:lpstr>Zeitschrift für Angewandte Linguistik</vt:lpstr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Zeitschrift für Angewandte Linguistik</dc:title>
  <dc:subject/>
  <dc:creator>Monika Reif</dc:creator>
  <cp:keywords/>
  <cp:lastModifiedBy>Saskia Kersten</cp:lastModifiedBy>
  <cp:revision>5</cp:revision>
  <cp:lastPrinted>2019-11-21T19:10:00Z</cp:lastPrinted>
  <dcterms:created xsi:type="dcterms:W3CDTF">2020-08-04T01:00:00Z</dcterms:created>
  <dcterms:modified xsi:type="dcterms:W3CDTF">2020-08-04T01:02:00Z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2016-06-06T00:00:00Z</vt:filetime>
  </property>
  <property fmtid="{D5CDD505-2E9C-101B-9397-08002B2CF9AE}" pid="4" name="ContentTypeId">
    <vt:lpwstr>0x0101002EA317D9DB092845A31F9D020B8FA09D</vt:lpwstr>
  </property>
</Properties>
</file>